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68379, Number Passed Filter: 67129</w:t>
      </w:r>
      <w:r>
        <w:br/>
      </w:r>
      <w:r>
        <w:rPr>
          <w:rStyle w:val="VerbatimChar"/>
        </w:rPr>
        <w:t xml:space="preserve">## I Codes: 8496 (12.424867%)</w:t>
      </w:r>
      <w:r>
        <w:br/>
      </w:r>
      <w:r>
        <w:rPr>
          <w:rStyle w:val="VerbatimChar"/>
        </w:rPr>
        <w:t xml:space="preserve">## Q Codes: 1123 (1.642317%)</w:t>
      </w:r>
      <w:r>
        <w:br/>
      </w:r>
      <w:r>
        <w:rPr>
          <w:rStyle w:val="VerbatimChar"/>
        </w:rPr>
        <w:t xml:space="preserve">## U Codes: 47881 (70.02296%)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2023-06-03T22:59:56Z</dcterms:created>
  <dcterms:modified xsi:type="dcterms:W3CDTF">2023-06-03T22:59:56Z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